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8C69B" w14:textId="77777777" w:rsidR="005651B1" w:rsidRDefault="005651B1" w:rsidP="00716690">
      <w:pPr>
        <w:pStyle w:val="Sinespaciado"/>
        <w:ind w:left="284"/>
        <w:jc w:val="right"/>
        <w:rPr>
          <w:rStyle w:val="Ninguno"/>
          <w:rFonts w:ascii="Gotham Light" w:hAnsi="Gotham Light"/>
          <w:sz w:val="12"/>
          <w:szCs w:val="12"/>
        </w:rPr>
      </w:pPr>
    </w:p>
    <w:p w14:paraId="748CA8C1" w14:textId="77777777" w:rsidR="00A16593" w:rsidRDefault="00A16593" w:rsidP="00716690">
      <w:pPr>
        <w:jc w:val="center"/>
        <w:rPr>
          <w:rFonts w:eastAsia="Arial"/>
          <w:b/>
          <w:lang w:val="es-ES"/>
        </w:rPr>
      </w:pPr>
    </w:p>
    <w:p w14:paraId="3DBE0AA9" w14:textId="68DCAAAD" w:rsidR="00716690" w:rsidRPr="00716690" w:rsidRDefault="00716690" w:rsidP="00716690">
      <w:pPr>
        <w:jc w:val="center"/>
        <w:rPr>
          <w:rFonts w:eastAsia="Arial"/>
          <w:b/>
          <w:lang w:val="es-ES"/>
        </w:rPr>
      </w:pPr>
      <w:r w:rsidRPr="00716690">
        <w:rPr>
          <w:rFonts w:eastAsia="Arial"/>
          <w:b/>
          <w:lang w:val="es-ES"/>
        </w:rPr>
        <w:t>COMISIÓN MUNICIPAL DE MEJORA REGULATORIA</w:t>
      </w:r>
    </w:p>
    <w:p w14:paraId="3EABD5D4" w14:textId="77777777" w:rsidR="00716690" w:rsidRPr="00716690" w:rsidRDefault="00716690" w:rsidP="00716690">
      <w:pPr>
        <w:jc w:val="center"/>
        <w:rPr>
          <w:rFonts w:eastAsia="Arial"/>
          <w:b/>
          <w:lang w:val="es-ES"/>
        </w:rPr>
      </w:pPr>
      <w:r w:rsidRPr="00716690">
        <w:rPr>
          <w:rFonts w:eastAsia="Arial"/>
          <w:b/>
          <w:lang w:val="es-ES"/>
        </w:rPr>
        <w:t>MUNICIPIO DE COLÓN, QUERÉTARO</w:t>
      </w:r>
    </w:p>
    <w:p w14:paraId="6136F716" w14:textId="77777777" w:rsidR="00716690" w:rsidRPr="00716690" w:rsidRDefault="00716690" w:rsidP="00716690">
      <w:pPr>
        <w:jc w:val="center"/>
        <w:rPr>
          <w:rFonts w:eastAsia="Arial"/>
          <w:lang w:val="es-ES"/>
        </w:rPr>
      </w:pPr>
    </w:p>
    <w:p w14:paraId="14B1F55D" w14:textId="77777777" w:rsidR="00716690" w:rsidRPr="00716690" w:rsidRDefault="00716690" w:rsidP="00716690">
      <w:pPr>
        <w:jc w:val="center"/>
        <w:rPr>
          <w:rFonts w:eastAsia="Arial"/>
          <w:b/>
          <w:bCs/>
          <w:lang w:val="es-ES"/>
        </w:rPr>
      </w:pPr>
    </w:p>
    <w:p w14:paraId="0A1EB99E" w14:textId="3E3DE9C8" w:rsidR="00716690" w:rsidRPr="00716690" w:rsidRDefault="00716690" w:rsidP="00716690">
      <w:pPr>
        <w:jc w:val="center"/>
        <w:rPr>
          <w:rFonts w:eastAsia="Arial"/>
          <w:b/>
          <w:bCs/>
          <w:lang w:val="es-ES"/>
        </w:rPr>
      </w:pPr>
      <w:r w:rsidRPr="00716690">
        <w:rPr>
          <w:rFonts w:eastAsia="Arial"/>
          <w:b/>
          <w:bCs/>
          <w:lang w:val="es-ES"/>
        </w:rPr>
        <w:t>AGENDA REGULATORIA 202</w:t>
      </w:r>
      <w:r w:rsidR="005E3AF3">
        <w:rPr>
          <w:rFonts w:eastAsia="Arial"/>
          <w:b/>
          <w:bCs/>
          <w:lang w:val="es-ES"/>
        </w:rPr>
        <w:t>5</w:t>
      </w:r>
    </w:p>
    <w:p w14:paraId="765F7387" w14:textId="77777777" w:rsidR="00716690" w:rsidRDefault="00716690" w:rsidP="00716690">
      <w:pPr>
        <w:jc w:val="right"/>
        <w:rPr>
          <w:rFonts w:eastAsia="Arial"/>
          <w:lang w:val="es-ES"/>
        </w:rPr>
      </w:pPr>
    </w:p>
    <w:p w14:paraId="6A9CD810" w14:textId="62D34DD3" w:rsidR="0068770E" w:rsidRPr="00423D84" w:rsidRDefault="00716690" w:rsidP="00363D5F">
      <w:pPr>
        <w:jc w:val="center"/>
        <w:rPr>
          <w:rFonts w:eastAsia="Arial"/>
          <w:b/>
          <w:bCs/>
          <w:lang w:val="es-ES"/>
        </w:rPr>
      </w:pPr>
      <w:r w:rsidRPr="00716690">
        <w:rPr>
          <w:rFonts w:eastAsia="Arial"/>
          <w:b/>
          <w:bCs/>
          <w:sz w:val="22"/>
          <w:szCs w:val="22"/>
          <w:lang w:val="es-ES"/>
        </w:rPr>
        <w:t>Período de Aplicación: mayo</w:t>
      </w:r>
      <w:r w:rsidR="005E3AF3">
        <w:rPr>
          <w:rFonts w:eastAsia="Arial"/>
          <w:b/>
          <w:bCs/>
          <w:sz w:val="22"/>
          <w:szCs w:val="22"/>
          <w:lang w:val="es-ES"/>
        </w:rPr>
        <w:t xml:space="preserve"> a noviembre de</w:t>
      </w:r>
      <w:r w:rsidR="00A16593">
        <w:rPr>
          <w:rFonts w:eastAsia="Arial"/>
          <w:b/>
          <w:bCs/>
          <w:sz w:val="22"/>
          <w:szCs w:val="22"/>
          <w:lang w:val="es-ES"/>
        </w:rPr>
        <w:t>l</w:t>
      </w:r>
      <w:r w:rsidRPr="00716690">
        <w:rPr>
          <w:rFonts w:eastAsia="Arial"/>
          <w:b/>
          <w:bCs/>
          <w:sz w:val="22"/>
          <w:szCs w:val="22"/>
          <w:lang w:val="es-ES"/>
        </w:rPr>
        <w:t xml:space="preserve"> 2025</w:t>
      </w:r>
      <w:r w:rsidRPr="00716690">
        <w:rPr>
          <w:rFonts w:eastAsia="Arial"/>
          <w:b/>
          <w:bCs/>
          <w:lang w:val="es-ES"/>
        </w:rPr>
        <w:t>.</w:t>
      </w:r>
    </w:p>
    <w:p w14:paraId="6C163E0B" w14:textId="77777777" w:rsidR="0068770E" w:rsidRPr="00363D5F" w:rsidRDefault="0068770E" w:rsidP="00363D5F">
      <w:pPr>
        <w:jc w:val="center"/>
        <w:rPr>
          <w:rFonts w:eastAsia="Arial"/>
          <w:lang w:val="es-ES"/>
        </w:rPr>
      </w:pPr>
    </w:p>
    <w:p w14:paraId="10592B95" w14:textId="220CE493" w:rsidR="0068770E" w:rsidRPr="00423D84" w:rsidRDefault="00716690" w:rsidP="00363D5F">
      <w:pPr>
        <w:jc w:val="center"/>
        <w:rPr>
          <w:rFonts w:eastAsia="Arial"/>
          <w:b/>
          <w:bCs/>
          <w:lang w:val="es-ES"/>
        </w:rPr>
      </w:pPr>
      <w:r w:rsidRPr="00716690">
        <w:rPr>
          <w:rFonts w:eastAsia="Arial"/>
          <w:b/>
          <w:bCs/>
          <w:lang w:val="es-ES"/>
        </w:rPr>
        <w:t>Sujeto Obligado:</w:t>
      </w:r>
    </w:p>
    <w:p w14:paraId="45279E87" w14:textId="3BE09B23" w:rsidR="00716690" w:rsidRPr="00423D84" w:rsidRDefault="00716690" w:rsidP="00363D5F">
      <w:pPr>
        <w:jc w:val="center"/>
        <w:rPr>
          <w:rFonts w:eastAsia="Arial"/>
          <w:b/>
          <w:bCs/>
          <w:lang w:val="es-ES"/>
        </w:rPr>
      </w:pPr>
      <w:proofErr w:type="gramStart"/>
      <w:r w:rsidRPr="00423D84">
        <w:rPr>
          <w:rFonts w:eastAsia="Arial"/>
          <w:b/>
          <w:bCs/>
          <w:lang w:val="es-ES"/>
        </w:rPr>
        <w:t>Total</w:t>
      </w:r>
      <w:proofErr w:type="gramEnd"/>
      <w:r w:rsidRPr="00716690">
        <w:rPr>
          <w:rFonts w:eastAsia="Arial"/>
          <w:b/>
          <w:bCs/>
          <w:lang w:val="es-ES"/>
        </w:rPr>
        <w:t xml:space="preserve"> de regulaciones incluidas en la Agenda Regulatoria:</w:t>
      </w:r>
    </w:p>
    <w:p w14:paraId="3B30787C" w14:textId="77777777" w:rsidR="0068770E" w:rsidRPr="00716690" w:rsidRDefault="0068770E" w:rsidP="00716690">
      <w:pPr>
        <w:rPr>
          <w:rFonts w:eastAsia="Arial"/>
          <w:lang w:val="es-ES"/>
        </w:rPr>
      </w:pPr>
    </w:p>
    <w:tbl>
      <w:tblPr>
        <w:tblStyle w:val="Tablaconcuadrcula"/>
        <w:tblW w:w="10367" w:type="dxa"/>
        <w:tblInd w:w="-87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99"/>
        <w:gridCol w:w="1560"/>
        <w:gridCol w:w="1417"/>
        <w:gridCol w:w="1418"/>
        <w:gridCol w:w="1417"/>
        <w:gridCol w:w="1418"/>
      </w:tblGrid>
      <w:tr w:rsidR="00716690" w14:paraId="4B91A271" w14:textId="77777777" w:rsidTr="00A16593">
        <w:tc>
          <w:tcPr>
            <w:tcW w:w="562" w:type="dxa"/>
          </w:tcPr>
          <w:p w14:paraId="7A319ED2" w14:textId="4EFA22F8" w:rsidR="00716690" w:rsidRPr="0068770E" w:rsidRDefault="00716690" w:rsidP="00716690">
            <w:pPr>
              <w:rPr>
                <w:rStyle w:val="Ninguno"/>
                <w:rFonts w:eastAsia="Arial"/>
                <w:sz w:val="22"/>
                <w:szCs w:val="22"/>
                <w:lang w:val="es-MX"/>
              </w:rPr>
            </w:pPr>
            <w:r w:rsidRPr="0068770E">
              <w:rPr>
                <w:rStyle w:val="Ninguno"/>
                <w:rFonts w:eastAsia="Arial"/>
                <w:sz w:val="22"/>
                <w:szCs w:val="22"/>
                <w:lang w:val="es-MX"/>
              </w:rPr>
              <w:t>N</w:t>
            </w:r>
            <w:r w:rsidRPr="0068770E">
              <w:rPr>
                <w:rStyle w:val="Ninguno"/>
                <w:rFonts w:eastAsia="Arial"/>
                <w:sz w:val="22"/>
                <w:szCs w:val="22"/>
              </w:rPr>
              <w:t>o.</w:t>
            </w:r>
          </w:p>
        </w:tc>
        <w:tc>
          <w:tcPr>
            <w:tcW w:w="1276" w:type="dxa"/>
          </w:tcPr>
          <w:p w14:paraId="5CA6CE28" w14:textId="4850CA7E" w:rsidR="00716690" w:rsidRPr="0068770E" w:rsidRDefault="00716690" w:rsidP="00716690">
            <w:pPr>
              <w:jc w:val="center"/>
              <w:rPr>
                <w:rStyle w:val="Ninguno"/>
                <w:rFonts w:eastAsia="Arial"/>
                <w:sz w:val="22"/>
                <w:szCs w:val="22"/>
                <w:lang w:val="es-MX"/>
              </w:rPr>
            </w:pPr>
            <w:r w:rsidRPr="0068770E">
              <w:rPr>
                <w:rStyle w:val="Ninguno"/>
                <w:rFonts w:eastAsia="Arial"/>
                <w:sz w:val="22"/>
                <w:szCs w:val="22"/>
                <w:lang w:val="es-MX"/>
              </w:rPr>
              <w:t>Tipo de Regulación</w:t>
            </w:r>
          </w:p>
        </w:tc>
        <w:tc>
          <w:tcPr>
            <w:tcW w:w="1299" w:type="dxa"/>
          </w:tcPr>
          <w:p w14:paraId="6C264D8F" w14:textId="77777777" w:rsidR="00716690" w:rsidRPr="0068770E" w:rsidRDefault="00716690" w:rsidP="003E7638">
            <w:pPr>
              <w:jc w:val="center"/>
              <w:rPr>
                <w:rStyle w:val="Ninguno"/>
                <w:rFonts w:eastAsia="Arial"/>
                <w:sz w:val="22"/>
                <w:szCs w:val="22"/>
                <w:lang w:val="es-MX"/>
              </w:rPr>
            </w:pPr>
            <w:r w:rsidRPr="0068770E">
              <w:rPr>
                <w:rStyle w:val="Ninguno"/>
                <w:rFonts w:eastAsia="Arial"/>
                <w:sz w:val="22"/>
                <w:szCs w:val="22"/>
                <w:lang w:val="es-MX"/>
              </w:rPr>
              <w:t>Nombre preliminar</w:t>
            </w:r>
          </w:p>
          <w:p w14:paraId="063FB5B8" w14:textId="147A685A" w:rsidR="00716690" w:rsidRPr="0068770E" w:rsidRDefault="00716690" w:rsidP="003E7638">
            <w:pPr>
              <w:jc w:val="center"/>
              <w:rPr>
                <w:rStyle w:val="Ninguno"/>
                <w:rFonts w:eastAsia="Arial"/>
                <w:sz w:val="22"/>
                <w:szCs w:val="22"/>
                <w:lang w:val="es-MX"/>
              </w:rPr>
            </w:pPr>
            <w:r w:rsidRPr="0068770E">
              <w:rPr>
                <w:rStyle w:val="Ninguno"/>
                <w:rFonts w:eastAsia="Arial"/>
                <w:sz w:val="22"/>
                <w:szCs w:val="22"/>
                <w:lang w:val="es-MX"/>
              </w:rPr>
              <w:t>de la Propuesta Regulatoria</w:t>
            </w:r>
          </w:p>
        </w:tc>
        <w:tc>
          <w:tcPr>
            <w:tcW w:w="1560" w:type="dxa"/>
          </w:tcPr>
          <w:p w14:paraId="552AF782" w14:textId="3646A6E1" w:rsidR="00716690" w:rsidRPr="0068770E" w:rsidRDefault="00716690" w:rsidP="003E7638">
            <w:pPr>
              <w:jc w:val="center"/>
              <w:rPr>
                <w:rStyle w:val="Ninguno"/>
                <w:rFonts w:eastAsia="Arial"/>
                <w:sz w:val="22"/>
                <w:szCs w:val="22"/>
                <w:lang w:val="es-MX"/>
              </w:rPr>
            </w:pPr>
            <w:r w:rsidRPr="0068770E">
              <w:rPr>
                <w:rStyle w:val="Ninguno"/>
                <w:rFonts w:eastAsia="Arial"/>
                <w:sz w:val="22"/>
                <w:szCs w:val="22"/>
                <w:lang w:val="es-MX"/>
              </w:rPr>
              <w:t>Materia sobre la que versará la Regulación</w:t>
            </w:r>
          </w:p>
        </w:tc>
        <w:tc>
          <w:tcPr>
            <w:tcW w:w="1417" w:type="dxa"/>
          </w:tcPr>
          <w:p w14:paraId="259BE106" w14:textId="77777777" w:rsidR="00716690" w:rsidRPr="0068770E" w:rsidRDefault="00716690" w:rsidP="003E7638">
            <w:pPr>
              <w:jc w:val="center"/>
              <w:rPr>
                <w:rStyle w:val="Ninguno"/>
                <w:rFonts w:eastAsia="Arial"/>
                <w:sz w:val="22"/>
                <w:szCs w:val="22"/>
                <w:lang w:val="es-MX"/>
              </w:rPr>
            </w:pPr>
            <w:r w:rsidRPr="0068770E">
              <w:rPr>
                <w:rStyle w:val="Ninguno"/>
                <w:rFonts w:eastAsia="Arial"/>
                <w:sz w:val="22"/>
                <w:szCs w:val="22"/>
                <w:lang w:val="es-MX"/>
              </w:rPr>
              <w:t>Problemática que se pretende</w:t>
            </w:r>
          </w:p>
          <w:p w14:paraId="621ED86A" w14:textId="77777777" w:rsidR="00716690" w:rsidRDefault="00716690" w:rsidP="003E7638">
            <w:pPr>
              <w:jc w:val="center"/>
              <w:rPr>
                <w:rStyle w:val="Ninguno"/>
                <w:rFonts w:eastAsia="Arial"/>
                <w:sz w:val="22"/>
                <w:szCs w:val="22"/>
                <w:lang w:val="es-MX"/>
              </w:rPr>
            </w:pPr>
            <w:r w:rsidRPr="0068770E">
              <w:rPr>
                <w:rStyle w:val="Ninguno"/>
                <w:rFonts w:eastAsia="Arial"/>
                <w:sz w:val="22"/>
                <w:szCs w:val="22"/>
                <w:lang w:val="es-MX"/>
              </w:rPr>
              <w:t>resolver con la Propuesta Regulatoria</w:t>
            </w:r>
          </w:p>
          <w:p w14:paraId="6C6621BF" w14:textId="68147A9E" w:rsidR="00A16593" w:rsidRPr="0068770E" w:rsidRDefault="00A16593" w:rsidP="003E7638">
            <w:pPr>
              <w:jc w:val="center"/>
              <w:rPr>
                <w:rStyle w:val="Ninguno"/>
                <w:rFonts w:eastAsia="Arial"/>
                <w:sz w:val="22"/>
                <w:szCs w:val="22"/>
                <w:lang w:val="es-MX"/>
              </w:rPr>
            </w:pPr>
          </w:p>
        </w:tc>
        <w:tc>
          <w:tcPr>
            <w:tcW w:w="1418" w:type="dxa"/>
          </w:tcPr>
          <w:p w14:paraId="25298F54" w14:textId="67A4A432" w:rsidR="00716690" w:rsidRPr="0068770E" w:rsidRDefault="0068770E" w:rsidP="003E7638">
            <w:pPr>
              <w:jc w:val="center"/>
              <w:rPr>
                <w:rStyle w:val="Ninguno"/>
                <w:rFonts w:eastAsia="Arial"/>
                <w:sz w:val="22"/>
                <w:szCs w:val="22"/>
                <w:lang w:val="es-MX"/>
              </w:rPr>
            </w:pPr>
            <w:r w:rsidRPr="0068770E">
              <w:rPr>
                <w:rStyle w:val="Ninguno"/>
                <w:rFonts w:eastAsia="Arial"/>
                <w:sz w:val="22"/>
                <w:szCs w:val="22"/>
                <w:lang w:val="es-MX"/>
              </w:rPr>
              <w:t>Justificación para emitir la Propuesta Regulatoria</w:t>
            </w:r>
          </w:p>
        </w:tc>
        <w:tc>
          <w:tcPr>
            <w:tcW w:w="1417" w:type="dxa"/>
          </w:tcPr>
          <w:p w14:paraId="582DA72C" w14:textId="77777777" w:rsidR="0068770E" w:rsidRPr="0068770E" w:rsidRDefault="0068770E" w:rsidP="003E7638">
            <w:pPr>
              <w:jc w:val="center"/>
              <w:rPr>
                <w:rStyle w:val="Ninguno"/>
                <w:rFonts w:eastAsia="Arial"/>
                <w:sz w:val="22"/>
                <w:szCs w:val="22"/>
                <w:lang w:val="es-MX"/>
              </w:rPr>
            </w:pPr>
            <w:r w:rsidRPr="0068770E">
              <w:rPr>
                <w:rStyle w:val="Ninguno"/>
                <w:rFonts w:eastAsia="Arial"/>
                <w:sz w:val="22"/>
                <w:szCs w:val="22"/>
                <w:lang w:val="es-MX"/>
              </w:rPr>
              <w:t>Fecha</w:t>
            </w:r>
          </w:p>
          <w:p w14:paraId="466C5591" w14:textId="6A732D9B" w:rsidR="00716690" w:rsidRPr="0068770E" w:rsidRDefault="0068770E" w:rsidP="003E7638">
            <w:pPr>
              <w:jc w:val="center"/>
              <w:rPr>
                <w:rStyle w:val="Ninguno"/>
                <w:rFonts w:eastAsia="Arial"/>
                <w:sz w:val="22"/>
                <w:szCs w:val="22"/>
                <w:lang w:val="es-MX"/>
              </w:rPr>
            </w:pPr>
            <w:r w:rsidRPr="0068770E">
              <w:rPr>
                <w:rStyle w:val="Ninguno"/>
                <w:rFonts w:eastAsia="Arial"/>
                <w:sz w:val="22"/>
                <w:szCs w:val="22"/>
                <w:lang w:val="es-MX"/>
              </w:rPr>
              <w:t>tentativa de presentación</w:t>
            </w:r>
          </w:p>
        </w:tc>
        <w:tc>
          <w:tcPr>
            <w:tcW w:w="1418" w:type="dxa"/>
          </w:tcPr>
          <w:p w14:paraId="238666EF" w14:textId="76279D03" w:rsidR="003E7638" w:rsidRDefault="0068770E" w:rsidP="003E7638">
            <w:pPr>
              <w:jc w:val="center"/>
              <w:rPr>
                <w:rStyle w:val="Ninguno"/>
                <w:rFonts w:eastAsia="Arial"/>
                <w:sz w:val="22"/>
                <w:szCs w:val="22"/>
                <w:lang w:val="es-MX"/>
              </w:rPr>
            </w:pPr>
            <w:r w:rsidRPr="0068770E">
              <w:rPr>
                <w:rStyle w:val="Ninguno"/>
                <w:rFonts w:eastAsia="Arial"/>
                <w:sz w:val="22"/>
                <w:szCs w:val="22"/>
                <w:lang w:val="es-MX"/>
              </w:rPr>
              <w:t>Modificación o</w:t>
            </w:r>
          </w:p>
          <w:p w14:paraId="451B8387" w14:textId="1EA10D42" w:rsidR="00716690" w:rsidRPr="0068770E" w:rsidRDefault="0068770E" w:rsidP="003E7638">
            <w:pPr>
              <w:jc w:val="center"/>
              <w:rPr>
                <w:rStyle w:val="Ninguno"/>
                <w:rFonts w:eastAsia="Arial"/>
                <w:sz w:val="22"/>
                <w:szCs w:val="22"/>
                <w:lang w:val="es-MX"/>
              </w:rPr>
            </w:pPr>
            <w:r w:rsidRPr="0068770E">
              <w:rPr>
                <w:rStyle w:val="Ninguno"/>
                <w:rFonts w:eastAsia="Arial"/>
                <w:sz w:val="22"/>
                <w:szCs w:val="22"/>
                <w:lang w:val="es-MX"/>
              </w:rPr>
              <w:t>Creación</w:t>
            </w:r>
          </w:p>
        </w:tc>
      </w:tr>
      <w:tr w:rsidR="00A16593" w14:paraId="0A54CE21" w14:textId="77777777" w:rsidTr="00A16593">
        <w:tc>
          <w:tcPr>
            <w:tcW w:w="562" w:type="dxa"/>
          </w:tcPr>
          <w:p w14:paraId="2D119F12" w14:textId="40363C10" w:rsidR="00A16593" w:rsidRDefault="00A16593" w:rsidP="00A16593">
            <w:pPr>
              <w:rPr>
                <w:rStyle w:val="Ninguno"/>
                <w:rFonts w:eastAsia="Arial"/>
                <w:lang w:val="es-MX"/>
              </w:rPr>
            </w:pPr>
            <w:r>
              <w:rPr>
                <w:rStyle w:val="Ninguno"/>
                <w:rFonts w:eastAsia="Arial"/>
                <w:lang w:val="es-MX"/>
              </w:rPr>
              <w:t>1.-</w:t>
            </w:r>
          </w:p>
        </w:tc>
        <w:tc>
          <w:tcPr>
            <w:tcW w:w="1276" w:type="dxa"/>
          </w:tcPr>
          <w:p w14:paraId="18103D19" w14:textId="6846703C" w:rsidR="00A16593" w:rsidRPr="00A16593" w:rsidRDefault="00A16593" w:rsidP="00A16593">
            <w:pPr>
              <w:rPr>
                <w:rStyle w:val="Ninguno"/>
                <w:rFonts w:eastAsia="Arial"/>
                <w:sz w:val="20"/>
                <w:szCs w:val="20"/>
                <w:lang w:val="es-MX"/>
              </w:rPr>
            </w:pPr>
            <w:r w:rsidRPr="00A16593">
              <w:rPr>
                <w:rStyle w:val="Ninguno"/>
                <w:rFonts w:eastAsia="Arial"/>
                <w:sz w:val="20"/>
                <w:szCs w:val="20"/>
                <w:lang w:val="es-MX"/>
              </w:rPr>
              <w:t>Reglamento</w:t>
            </w:r>
          </w:p>
        </w:tc>
        <w:tc>
          <w:tcPr>
            <w:tcW w:w="1299" w:type="dxa"/>
          </w:tcPr>
          <w:p w14:paraId="4204AD77" w14:textId="7B70449D" w:rsidR="00A16593" w:rsidRPr="00A16593" w:rsidRDefault="00A16593" w:rsidP="00A16593">
            <w:pPr>
              <w:rPr>
                <w:rStyle w:val="Ninguno"/>
                <w:rFonts w:eastAsia="Arial"/>
                <w:b/>
                <w:bCs/>
                <w:sz w:val="20"/>
                <w:szCs w:val="20"/>
                <w:lang w:val="es-MX"/>
              </w:rPr>
            </w:pPr>
            <w:r w:rsidRPr="00A16593">
              <w:rPr>
                <w:rStyle w:val="Ninguno"/>
                <w:rFonts w:eastAsia="Arial"/>
                <w:b/>
                <w:bCs/>
                <w:sz w:val="20"/>
                <w:szCs w:val="20"/>
                <w:lang w:val="es-MX"/>
              </w:rPr>
              <w:t>Reglamento Interior del Comité de Planeación para el Desarrollo Municipal de Colón, Querétaro.</w:t>
            </w:r>
          </w:p>
        </w:tc>
        <w:tc>
          <w:tcPr>
            <w:tcW w:w="1560" w:type="dxa"/>
          </w:tcPr>
          <w:p w14:paraId="487F8FB6" w14:textId="096BDF89" w:rsidR="00A16593" w:rsidRPr="00A16593" w:rsidRDefault="00A16593" w:rsidP="00A16593">
            <w:pPr>
              <w:rPr>
                <w:rStyle w:val="Ninguno"/>
                <w:rFonts w:eastAsia="Arial"/>
                <w:sz w:val="20"/>
                <w:szCs w:val="20"/>
                <w:lang w:val="es-MX"/>
              </w:rPr>
            </w:pPr>
            <w:r w:rsidRPr="00A16593">
              <w:rPr>
                <w:rStyle w:val="Ninguno"/>
                <w:rFonts w:eastAsia="Arial"/>
                <w:sz w:val="20"/>
                <w:szCs w:val="20"/>
                <w:lang w:val="es-MX"/>
              </w:rPr>
              <w:t>Reglamentación legal</w:t>
            </w:r>
          </w:p>
        </w:tc>
        <w:tc>
          <w:tcPr>
            <w:tcW w:w="1417" w:type="dxa"/>
          </w:tcPr>
          <w:p w14:paraId="60B91F05" w14:textId="58282B91" w:rsidR="00A16593" w:rsidRPr="00A16593" w:rsidRDefault="00A16593" w:rsidP="00A16593">
            <w:pPr>
              <w:rPr>
                <w:rStyle w:val="Ninguno"/>
                <w:rFonts w:eastAsia="Arial"/>
                <w:sz w:val="20"/>
                <w:szCs w:val="20"/>
                <w:lang w:val="es-MX"/>
              </w:rPr>
            </w:pPr>
            <w:r w:rsidRPr="00A16593">
              <w:rPr>
                <w:rStyle w:val="Ninguno"/>
                <w:rFonts w:eastAsia="Arial"/>
                <w:sz w:val="20"/>
                <w:szCs w:val="20"/>
                <w:lang w:val="es-MX"/>
              </w:rPr>
              <w:t>Regular las actividades que se llevaran a acabo</w:t>
            </w:r>
          </w:p>
        </w:tc>
        <w:tc>
          <w:tcPr>
            <w:tcW w:w="1418" w:type="dxa"/>
          </w:tcPr>
          <w:p w14:paraId="38E7DDDB" w14:textId="64D82D8E" w:rsidR="00A16593" w:rsidRPr="00A16593" w:rsidRDefault="00A16593" w:rsidP="00A16593">
            <w:pPr>
              <w:rPr>
                <w:rStyle w:val="Ninguno"/>
                <w:rFonts w:eastAsia="Arial"/>
                <w:sz w:val="20"/>
                <w:szCs w:val="20"/>
                <w:lang w:val="es-MX"/>
              </w:rPr>
            </w:pPr>
            <w:r w:rsidRPr="00A16593">
              <w:rPr>
                <w:rStyle w:val="Ninguno"/>
                <w:rFonts w:eastAsia="Arial"/>
                <w:sz w:val="20"/>
                <w:szCs w:val="20"/>
                <w:lang w:val="es-MX"/>
              </w:rPr>
              <w:t>Especificar y delimitar las funciones y atribuciones de los integrantes.</w:t>
            </w:r>
          </w:p>
        </w:tc>
        <w:tc>
          <w:tcPr>
            <w:tcW w:w="1417" w:type="dxa"/>
          </w:tcPr>
          <w:p w14:paraId="3236E8A3" w14:textId="0EDB011B" w:rsidR="00A16593" w:rsidRPr="00A16593" w:rsidRDefault="00A16593" w:rsidP="00A16593">
            <w:pPr>
              <w:rPr>
                <w:rStyle w:val="Ninguno"/>
                <w:rFonts w:eastAsia="Arial"/>
                <w:sz w:val="20"/>
                <w:szCs w:val="20"/>
                <w:lang w:val="es-MX"/>
              </w:rPr>
            </w:pPr>
            <w:r w:rsidRPr="00A16593">
              <w:rPr>
                <w:rStyle w:val="Ninguno"/>
                <w:rFonts w:eastAsia="Arial"/>
                <w:sz w:val="20"/>
                <w:szCs w:val="20"/>
                <w:lang w:val="es-MX"/>
              </w:rPr>
              <w:t>noviembre de 2025.</w:t>
            </w:r>
          </w:p>
        </w:tc>
        <w:tc>
          <w:tcPr>
            <w:tcW w:w="1418" w:type="dxa"/>
          </w:tcPr>
          <w:p w14:paraId="7F877307" w14:textId="69CEEA0D" w:rsidR="00A16593" w:rsidRPr="00A16593" w:rsidRDefault="00A16593" w:rsidP="00A16593">
            <w:pPr>
              <w:rPr>
                <w:rStyle w:val="Ninguno"/>
                <w:rFonts w:eastAsia="Arial"/>
                <w:sz w:val="20"/>
                <w:szCs w:val="20"/>
                <w:lang w:val="es-MX"/>
              </w:rPr>
            </w:pPr>
            <w:r w:rsidRPr="00A16593">
              <w:rPr>
                <w:rStyle w:val="Ninguno"/>
                <w:rFonts w:eastAsia="Arial"/>
                <w:sz w:val="20"/>
                <w:szCs w:val="20"/>
                <w:lang w:val="es-MX"/>
              </w:rPr>
              <w:t>noviembre</w:t>
            </w:r>
            <w:r w:rsidRPr="00A16593">
              <w:rPr>
                <w:rStyle w:val="Ninguno"/>
                <w:rFonts w:eastAsia="Arial"/>
                <w:sz w:val="20"/>
                <w:szCs w:val="20"/>
                <w:lang w:val="es-MX"/>
              </w:rPr>
              <w:t xml:space="preserve"> de 2025.</w:t>
            </w:r>
          </w:p>
        </w:tc>
      </w:tr>
      <w:tr w:rsidR="00A16593" w14:paraId="4A7B9CE7" w14:textId="77777777" w:rsidTr="00A16593">
        <w:tc>
          <w:tcPr>
            <w:tcW w:w="562" w:type="dxa"/>
          </w:tcPr>
          <w:p w14:paraId="727481C1" w14:textId="6A20A31D" w:rsidR="00A16593" w:rsidRDefault="00A16593" w:rsidP="00A16593">
            <w:pPr>
              <w:rPr>
                <w:rStyle w:val="Ninguno"/>
                <w:rFonts w:eastAsia="Arial"/>
                <w:lang w:val="es-MX"/>
              </w:rPr>
            </w:pPr>
          </w:p>
        </w:tc>
        <w:tc>
          <w:tcPr>
            <w:tcW w:w="1276" w:type="dxa"/>
          </w:tcPr>
          <w:p w14:paraId="7AA2CB09" w14:textId="1D0529C8" w:rsidR="00A16593" w:rsidRPr="00D22264" w:rsidRDefault="00A16593" w:rsidP="00A16593">
            <w:pPr>
              <w:rPr>
                <w:rStyle w:val="Ninguno"/>
                <w:rFonts w:eastAsia="Arial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52541746" w14:textId="77777777" w:rsidR="00A16593" w:rsidRDefault="00A16593" w:rsidP="00A16593">
            <w:pPr>
              <w:rPr>
                <w:rStyle w:val="Ninguno"/>
                <w:rFonts w:eastAsia="Arial"/>
                <w:lang w:val="es-MX"/>
              </w:rPr>
            </w:pPr>
          </w:p>
        </w:tc>
        <w:tc>
          <w:tcPr>
            <w:tcW w:w="1560" w:type="dxa"/>
          </w:tcPr>
          <w:p w14:paraId="7F0DADC5" w14:textId="011E77FD" w:rsidR="00A16593" w:rsidRDefault="00A16593" w:rsidP="00A16593">
            <w:pPr>
              <w:rPr>
                <w:rStyle w:val="Ninguno"/>
                <w:rFonts w:eastAsia="Arial"/>
                <w:lang w:val="es-MX"/>
              </w:rPr>
            </w:pPr>
          </w:p>
        </w:tc>
        <w:tc>
          <w:tcPr>
            <w:tcW w:w="1417" w:type="dxa"/>
          </w:tcPr>
          <w:p w14:paraId="4AD05A7F" w14:textId="54589EFD" w:rsidR="00A16593" w:rsidRDefault="00A16593" w:rsidP="00A16593">
            <w:pPr>
              <w:rPr>
                <w:rStyle w:val="Ninguno"/>
                <w:rFonts w:eastAsia="Arial"/>
                <w:lang w:val="es-MX"/>
              </w:rPr>
            </w:pPr>
          </w:p>
        </w:tc>
        <w:tc>
          <w:tcPr>
            <w:tcW w:w="1418" w:type="dxa"/>
          </w:tcPr>
          <w:p w14:paraId="362CA4C3" w14:textId="0C6CE694" w:rsidR="00A16593" w:rsidRDefault="00A16593" w:rsidP="00A16593">
            <w:pPr>
              <w:rPr>
                <w:rStyle w:val="Ninguno"/>
                <w:rFonts w:eastAsia="Arial"/>
                <w:lang w:val="es-MX"/>
              </w:rPr>
            </w:pPr>
          </w:p>
        </w:tc>
        <w:tc>
          <w:tcPr>
            <w:tcW w:w="1417" w:type="dxa"/>
          </w:tcPr>
          <w:p w14:paraId="69B99285" w14:textId="66D83A28" w:rsidR="00A16593" w:rsidRDefault="00A16593" w:rsidP="00A16593">
            <w:pPr>
              <w:rPr>
                <w:rStyle w:val="Ninguno"/>
                <w:rFonts w:eastAsia="Arial"/>
                <w:lang w:val="es-MX"/>
              </w:rPr>
            </w:pPr>
          </w:p>
        </w:tc>
        <w:tc>
          <w:tcPr>
            <w:tcW w:w="1418" w:type="dxa"/>
          </w:tcPr>
          <w:p w14:paraId="0F36F5AD" w14:textId="103C001A" w:rsidR="00A16593" w:rsidRDefault="00A16593" w:rsidP="00A16593">
            <w:pPr>
              <w:rPr>
                <w:rStyle w:val="Ninguno"/>
                <w:rFonts w:eastAsia="Arial"/>
                <w:lang w:val="es-MX"/>
              </w:rPr>
            </w:pPr>
          </w:p>
        </w:tc>
      </w:tr>
    </w:tbl>
    <w:p w14:paraId="2ECB5717" w14:textId="6EDE69AA" w:rsidR="005651B1" w:rsidRDefault="005651B1" w:rsidP="005651B1">
      <w:pPr>
        <w:rPr>
          <w:rStyle w:val="Ninguno"/>
          <w:rFonts w:eastAsia="Arial"/>
          <w:lang w:val="es-MX"/>
        </w:rPr>
      </w:pPr>
    </w:p>
    <w:p w14:paraId="49D8E7F2" w14:textId="77777777" w:rsidR="005651B1" w:rsidRDefault="005651B1" w:rsidP="005651B1">
      <w:pPr>
        <w:rPr>
          <w:rStyle w:val="Ninguno"/>
          <w:rFonts w:eastAsia="Arial"/>
          <w:lang w:val="es-MX"/>
        </w:rPr>
      </w:pPr>
    </w:p>
    <w:p w14:paraId="2146F98B" w14:textId="508E1325" w:rsidR="005651B1" w:rsidRDefault="005651B1" w:rsidP="005651B1">
      <w:pPr>
        <w:rPr>
          <w:rStyle w:val="Ninguno"/>
          <w:rFonts w:eastAsia="Arial"/>
          <w:lang w:val="es-MX"/>
        </w:rPr>
      </w:pPr>
    </w:p>
    <w:p w14:paraId="758153EC" w14:textId="7D7D6AA2" w:rsidR="00975B2A" w:rsidRDefault="00975B2A" w:rsidP="005651B1">
      <w:pPr>
        <w:rPr>
          <w:rStyle w:val="Ninguno"/>
          <w:rFonts w:eastAsia="Arial"/>
          <w:lang w:val="es-MX"/>
        </w:rPr>
      </w:pPr>
    </w:p>
    <w:p w14:paraId="4F70CA41" w14:textId="10D75077" w:rsidR="00975B2A" w:rsidRDefault="00975B2A" w:rsidP="005651B1">
      <w:pPr>
        <w:rPr>
          <w:rStyle w:val="Ninguno"/>
          <w:rFonts w:eastAsia="Arial"/>
          <w:lang w:val="es-MX"/>
        </w:rPr>
      </w:pPr>
    </w:p>
    <w:p w14:paraId="2F36AB71" w14:textId="77777777" w:rsidR="00F37E8F" w:rsidRDefault="00F37E8F" w:rsidP="005651B1">
      <w:pPr>
        <w:rPr>
          <w:rStyle w:val="Ninguno"/>
          <w:rFonts w:eastAsia="Arial"/>
          <w:lang w:val="es-MX"/>
        </w:rPr>
      </w:pPr>
    </w:p>
    <w:p w14:paraId="25AD3CFD" w14:textId="77777777" w:rsidR="00975B2A" w:rsidRDefault="00975B2A" w:rsidP="005651B1">
      <w:pPr>
        <w:rPr>
          <w:rStyle w:val="Ninguno"/>
          <w:rFonts w:eastAsia="Arial"/>
          <w:lang w:val="es-MX"/>
        </w:rPr>
      </w:pPr>
    </w:p>
    <w:p w14:paraId="20F69636" w14:textId="77777777" w:rsidR="005651B1" w:rsidRDefault="005651B1" w:rsidP="005651B1">
      <w:pPr>
        <w:rPr>
          <w:rStyle w:val="Ninguno"/>
          <w:rFonts w:eastAsia="Arial"/>
          <w:lang w:val="es-MX"/>
        </w:rPr>
      </w:pPr>
    </w:p>
    <w:p w14:paraId="1E883A03" w14:textId="3567C269" w:rsidR="00BF24B2" w:rsidRDefault="00BF24B2" w:rsidP="005651B1">
      <w:pPr>
        <w:rPr>
          <w:rStyle w:val="Ninguno"/>
          <w:rFonts w:eastAsia="Arial"/>
          <w:lang w:val="es-MX"/>
        </w:rPr>
      </w:pPr>
    </w:p>
    <w:p w14:paraId="35F5B199" w14:textId="77777777" w:rsidR="00BF24B2" w:rsidRDefault="00BF24B2" w:rsidP="005651B1">
      <w:pPr>
        <w:rPr>
          <w:rStyle w:val="Ninguno"/>
          <w:rFonts w:eastAsia="Arial"/>
          <w:lang w:val="es-MX"/>
        </w:rPr>
      </w:pPr>
    </w:p>
    <w:p w14:paraId="0748813E" w14:textId="1481916E" w:rsidR="00CE3F96" w:rsidRPr="004C5E00" w:rsidRDefault="00CE3F96" w:rsidP="004C5E00">
      <w:pPr>
        <w:rPr>
          <w:rStyle w:val="Ninguno"/>
          <w:rFonts w:eastAsia="Arial"/>
          <w:lang w:val="es-MX"/>
        </w:rPr>
      </w:pPr>
    </w:p>
    <w:sectPr w:rsidR="00CE3F96" w:rsidRPr="004C5E00" w:rsidSect="00F4231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C6626" w14:textId="77777777" w:rsidR="00F34CF5" w:rsidRDefault="00F34CF5" w:rsidP="00E17ED9">
      <w:r>
        <w:separator/>
      </w:r>
    </w:p>
  </w:endnote>
  <w:endnote w:type="continuationSeparator" w:id="0">
    <w:p w14:paraId="51D9C134" w14:textId="77777777" w:rsidR="00F34CF5" w:rsidRDefault="00F34CF5" w:rsidP="00E1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5C3DF" w14:textId="77777777" w:rsidR="00E703CA" w:rsidRDefault="00E703CA">
    <w:pPr>
      <w:pStyle w:val="Piedepgina"/>
    </w:pPr>
  </w:p>
  <w:p w14:paraId="42229D2E" w14:textId="77777777" w:rsidR="00357D27" w:rsidRDefault="00357D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04E59" w14:textId="77777777" w:rsidR="00F34CF5" w:rsidRDefault="00F34CF5" w:rsidP="00E17ED9">
      <w:r>
        <w:separator/>
      </w:r>
    </w:p>
  </w:footnote>
  <w:footnote w:type="continuationSeparator" w:id="0">
    <w:p w14:paraId="70A821E3" w14:textId="77777777" w:rsidR="00F34CF5" w:rsidRDefault="00F34CF5" w:rsidP="00E17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F0A06" w14:textId="7F1D89B2" w:rsidR="00E17ED9" w:rsidRDefault="00357D27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2B3873AB" wp14:editId="0C3C6AB8">
          <wp:simplePos x="0" y="0"/>
          <wp:positionH relativeFrom="column">
            <wp:posOffset>-1085396</wp:posOffset>
          </wp:positionH>
          <wp:positionV relativeFrom="paragraph">
            <wp:posOffset>-440690</wp:posOffset>
          </wp:positionV>
          <wp:extent cx="7765950" cy="10049691"/>
          <wp:effectExtent l="0" t="0" r="0" b="0"/>
          <wp:wrapNone/>
          <wp:docPr id="2008212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21207" name="Imagen 2008212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950" cy="10049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02FC"/>
    <w:multiLevelType w:val="hybridMultilevel"/>
    <w:tmpl w:val="5B66DEEA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3251"/>
    <w:multiLevelType w:val="hybridMultilevel"/>
    <w:tmpl w:val="01D0F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7BF1"/>
    <w:multiLevelType w:val="hybridMultilevel"/>
    <w:tmpl w:val="76B0D9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182D"/>
    <w:multiLevelType w:val="hybridMultilevel"/>
    <w:tmpl w:val="31760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C5056"/>
    <w:multiLevelType w:val="hybridMultilevel"/>
    <w:tmpl w:val="5B4E4D64"/>
    <w:lvl w:ilvl="0" w:tplc="394C7E00">
      <w:start w:val="4"/>
      <w:numFmt w:val="bullet"/>
      <w:lvlText w:val="-"/>
      <w:lvlJc w:val="left"/>
      <w:pPr>
        <w:ind w:left="720" w:hanging="360"/>
      </w:pPr>
      <w:rPr>
        <w:rFonts w:ascii="Gotham Light" w:eastAsiaTheme="minorHAnsi" w:hAnsi="Gotham Light" w:cs="Calibri" w:hint="default"/>
        <w:color w:val="000000"/>
        <w:sz w:val="23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E053B"/>
    <w:multiLevelType w:val="hybridMultilevel"/>
    <w:tmpl w:val="A3380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9276B"/>
    <w:multiLevelType w:val="hybridMultilevel"/>
    <w:tmpl w:val="86C016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133FE"/>
    <w:multiLevelType w:val="hybridMultilevel"/>
    <w:tmpl w:val="CE4E1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61D43"/>
    <w:multiLevelType w:val="hybridMultilevel"/>
    <w:tmpl w:val="90DA9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B642D"/>
    <w:multiLevelType w:val="hybridMultilevel"/>
    <w:tmpl w:val="2A0C8710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86558"/>
    <w:multiLevelType w:val="hybridMultilevel"/>
    <w:tmpl w:val="F514BF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F18A1"/>
    <w:multiLevelType w:val="hybridMultilevel"/>
    <w:tmpl w:val="0B24C676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81C00"/>
    <w:multiLevelType w:val="hybridMultilevel"/>
    <w:tmpl w:val="DBE6BFCE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541">
    <w:abstractNumId w:val="10"/>
  </w:num>
  <w:num w:numId="2" w16cid:durableId="814294023">
    <w:abstractNumId w:val="6"/>
  </w:num>
  <w:num w:numId="3" w16cid:durableId="775440384">
    <w:abstractNumId w:val="8"/>
  </w:num>
  <w:num w:numId="4" w16cid:durableId="946737280">
    <w:abstractNumId w:val="9"/>
  </w:num>
  <w:num w:numId="5" w16cid:durableId="1907106435">
    <w:abstractNumId w:val="11"/>
  </w:num>
  <w:num w:numId="6" w16cid:durableId="298535554">
    <w:abstractNumId w:val="4"/>
  </w:num>
  <w:num w:numId="7" w16cid:durableId="691034837">
    <w:abstractNumId w:val="12"/>
  </w:num>
  <w:num w:numId="8" w16cid:durableId="678510404">
    <w:abstractNumId w:val="0"/>
  </w:num>
  <w:num w:numId="9" w16cid:durableId="109783226">
    <w:abstractNumId w:val="2"/>
  </w:num>
  <w:num w:numId="10" w16cid:durableId="85225703">
    <w:abstractNumId w:val="1"/>
  </w:num>
  <w:num w:numId="11" w16cid:durableId="1088889434">
    <w:abstractNumId w:val="3"/>
  </w:num>
  <w:num w:numId="12" w16cid:durableId="1596865326">
    <w:abstractNumId w:val="7"/>
  </w:num>
  <w:num w:numId="13" w16cid:durableId="828911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D9"/>
    <w:rsid w:val="0005662F"/>
    <w:rsid w:val="00062A68"/>
    <w:rsid w:val="000936C9"/>
    <w:rsid w:val="00095AED"/>
    <w:rsid w:val="00123627"/>
    <w:rsid w:val="00176DAD"/>
    <w:rsid w:val="001A3544"/>
    <w:rsid w:val="001D178B"/>
    <w:rsid w:val="001E1A6B"/>
    <w:rsid w:val="001E3FC6"/>
    <w:rsid w:val="002502D5"/>
    <w:rsid w:val="002850C2"/>
    <w:rsid w:val="002C4DB7"/>
    <w:rsid w:val="002F36E8"/>
    <w:rsid w:val="00322337"/>
    <w:rsid w:val="00357D27"/>
    <w:rsid w:val="00363D5F"/>
    <w:rsid w:val="00364A61"/>
    <w:rsid w:val="0039718E"/>
    <w:rsid w:val="003C2375"/>
    <w:rsid w:val="003E7638"/>
    <w:rsid w:val="003F4FAC"/>
    <w:rsid w:val="004206FB"/>
    <w:rsid w:val="00423D84"/>
    <w:rsid w:val="004257C0"/>
    <w:rsid w:val="004B6F07"/>
    <w:rsid w:val="004C5E00"/>
    <w:rsid w:val="004D0189"/>
    <w:rsid w:val="0050418D"/>
    <w:rsid w:val="00510873"/>
    <w:rsid w:val="005135EE"/>
    <w:rsid w:val="00514639"/>
    <w:rsid w:val="00561F37"/>
    <w:rsid w:val="00563E39"/>
    <w:rsid w:val="00565151"/>
    <w:rsid w:val="005651B1"/>
    <w:rsid w:val="005919A0"/>
    <w:rsid w:val="005B35F0"/>
    <w:rsid w:val="005E3AF3"/>
    <w:rsid w:val="00646CD6"/>
    <w:rsid w:val="00665074"/>
    <w:rsid w:val="0068770E"/>
    <w:rsid w:val="006877CB"/>
    <w:rsid w:val="006966D9"/>
    <w:rsid w:val="006D023B"/>
    <w:rsid w:val="006E1396"/>
    <w:rsid w:val="006E7A88"/>
    <w:rsid w:val="00716690"/>
    <w:rsid w:val="00731087"/>
    <w:rsid w:val="00791C94"/>
    <w:rsid w:val="00796BB9"/>
    <w:rsid w:val="007F6FC8"/>
    <w:rsid w:val="00805D80"/>
    <w:rsid w:val="0082099B"/>
    <w:rsid w:val="0082485C"/>
    <w:rsid w:val="00825634"/>
    <w:rsid w:val="00845DF3"/>
    <w:rsid w:val="00847042"/>
    <w:rsid w:val="00850551"/>
    <w:rsid w:val="00875025"/>
    <w:rsid w:val="008855BE"/>
    <w:rsid w:val="00890AB5"/>
    <w:rsid w:val="00893440"/>
    <w:rsid w:val="00894D67"/>
    <w:rsid w:val="00896255"/>
    <w:rsid w:val="008C0AC5"/>
    <w:rsid w:val="008E6FD1"/>
    <w:rsid w:val="0092160E"/>
    <w:rsid w:val="00926961"/>
    <w:rsid w:val="00941463"/>
    <w:rsid w:val="009516B8"/>
    <w:rsid w:val="00975B2A"/>
    <w:rsid w:val="009A57D2"/>
    <w:rsid w:val="009C2A6A"/>
    <w:rsid w:val="009F002B"/>
    <w:rsid w:val="009F6BBE"/>
    <w:rsid w:val="00A16593"/>
    <w:rsid w:val="00AC6539"/>
    <w:rsid w:val="00B16BBA"/>
    <w:rsid w:val="00B421E2"/>
    <w:rsid w:val="00B822B1"/>
    <w:rsid w:val="00B84545"/>
    <w:rsid w:val="00B93990"/>
    <w:rsid w:val="00BA4979"/>
    <w:rsid w:val="00BC1B8A"/>
    <w:rsid w:val="00BF24B2"/>
    <w:rsid w:val="00C272AE"/>
    <w:rsid w:val="00C676D5"/>
    <w:rsid w:val="00CA59A8"/>
    <w:rsid w:val="00CE0B6C"/>
    <w:rsid w:val="00CE3F96"/>
    <w:rsid w:val="00D22264"/>
    <w:rsid w:val="00D41B76"/>
    <w:rsid w:val="00E17ED9"/>
    <w:rsid w:val="00E608EC"/>
    <w:rsid w:val="00E703CA"/>
    <w:rsid w:val="00E91066"/>
    <w:rsid w:val="00EC185F"/>
    <w:rsid w:val="00F04E5D"/>
    <w:rsid w:val="00F069AF"/>
    <w:rsid w:val="00F20285"/>
    <w:rsid w:val="00F2501D"/>
    <w:rsid w:val="00F303FC"/>
    <w:rsid w:val="00F34CF5"/>
    <w:rsid w:val="00F37E8F"/>
    <w:rsid w:val="00F4231A"/>
    <w:rsid w:val="00F8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86B78"/>
  <w15:chartTrackingRefBased/>
  <w15:docId w15:val="{8FECC772-D249-A546-BF5F-D027F79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F96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17ED9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Encabezado">
    <w:name w:val="header"/>
    <w:basedOn w:val="Normal"/>
    <w:link w:val="EncabezadoCar"/>
    <w:uiPriority w:val="99"/>
    <w:unhideWhenUsed/>
    <w:rsid w:val="00E17E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7ED9"/>
  </w:style>
  <w:style w:type="paragraph" w:styleId="Piedepgina">
    <w:name w:val="footer"/>
    <w:basedOn w:val="Normal"/>
    <w:link w:val="PiedepginaCar"/>
    <w:uiPriority w:val="99"/>
    <w:unhideWhenUsed/>
    <w:rsid w:val="00E17E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ED9"/>
  </w:style>
  <w:style w:type="character" w:customStyle="1" w:styleId="Ninguno">
    <w:name w:val="Ninguno"/>
    <w:rsid w:val="00CE3F96"/>
    <w:rPr>
      <w:lang w:val="es-ES_tradnl"/>
    </w:rPr>
  </w:style>
  <w:style w:type="paragraph" w:styleId="Sinespaciado">
    <w:name w:val="No Spacing"/>
    <w:qFormat/>
    <w:rsid w:val="00CE3F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CuerpoA">
    <w:name w:val="Cuerpo A"/>
    <w:rsid w:val="00CE3F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NormalWeb">
    <w:name w:val="Normal (Web)"/>
    <w:basedOn w:val="Normal"/>
    <w:uiPriority w:val="99"/>
    <w:unhideWhenUsed/>
    <w:rsid w:val="0050418D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4C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1669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qFormat/>
    <w:rsid w:val="00716690"/>
    <w:pPr>
      <w:widowControl w:val="0"/>
      <w:autoSpaceDE w:val="0"/>
      <w:autoSpaceDN w:val="0"/>
    </w:pPr>
    <w:rPr>
      <w:rFonts w:asciiTheme="minorHAnsi" w:hAnsiTheme="minorHAnsi"/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Municipio de Colón</dc:creator>
  <cp:keywords/>
  <dc:description/>
  <cp:lastModifiedBy>USUARIO</cp:lastModifiedBy>
  <cp:revision>2</cp:revision>
  <cp:lastPrinted>2024-11-29T17:01:00Z</cp:lastPrinted>
  <dcterms:created xsi:type="dcterms:W3CDTF">2025-04-30T19:49:00Z</dcterms:created>
  <dcterms:modified xsi:type="dcterms:W3CDTF">2025-04-30T19:49:00Z</dcterms:modified>
</cp:coreProperties>
</file>